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="00B67AE2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382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B67AE2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</w:t>
      </w:r>
      <w:r w:rsidR="00B67AE2">
        <w:rPr>
          <w:b w:val="0"/>
          <w:color w:val="000099"/>
          <w:sz w:val="24"/>
        </w:rPr>
        <w:t>1026</w:t>
      </w:r>
      <w:r w:rsidR="00F85E1A">
        <w:rPr>
          <w:b w:val="0"/>
          <w:color w:val="000099"/>
          <w:sz w:val="24"/>
        </w:rPr>
        <w:t>-</w:t>
      </w:r>
      <w:r w:rsidR="00B67AE2">
        <w:rPr>
          <w:b w:val="0"/>
          <w:color w:val="000099"/>
          <w:sz w:val="24"/>
        </w:rPr>
        <w:t>49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14</w:t>
      </w:r>
      <w:r w:rsidR="00900578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феврал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Куюмчян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Рафика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Агароновича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21</w:t>
      </w:r>
      <w:r w:rsidR="00BF254C">
        <w:rPr>
          <w:color w:val="000099"/>
          <w:sz w:val="26"/>
          <w:szCs w:val="26"/>
        </w:rPr>
        <w:t>.</w:t>
      </w:r>
      <w:r w:rsidR="00900578">
        <w:rPr>
          <w:color w:val="000099"/>
          <w:sz w:val="26"/>
          <w:szCs w:val="26"/>
        </w:rPr>
        <w:t>0</w:t>
      </w:r>
      <w:r w:rsidR="009B1949">
        <w:rPr>
          <w:color w:val="000099"/>
          <w:sz w:val="26"/>
          <w:szCs w:val="26"/>
        </w:rPr>
        <w:t>1</w:t>
      </w:r>
      <w:r w:rsidR="00BF254C">
        <w:rPr>
          <w:color w:val="000099"/>
          <w:sz w:val="26"/>
          <w:szCs w:val="26"/>
        </w:rPr>
        <w:t>.202</w:t>
      </w:r>
      <w:r w:rsidR="00900578"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02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57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 w:rsidR="00900578">
        <w:rPr>
          <w:rFonts w:ascii="Times New Roman CYR" w:hAnsi="Times New Roman CYR" w:cs="Times New Roman CYR"/>
          <w:color w:val="000099"/>
          <w:sz w:val="26"/>
          <w:szCs w:val="26"/>
        </w:rPr>
        <w:t xml:space="preserve">по ул.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Рационализаторов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26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E67227" w:rsidR="00E67227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E67227" w:rsidR="00E67227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E67227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B67AE2">
        <w:rPr>
          <w:rFonts w:ascii="Times New Roman CYR" w:hAnsi="Times New Roman CYR" w:cs="Times New Roman CYR"/>
          <w:color w:val="000099"/>
          <w:sz w:val="26"/>
          <w:szCs w:val="26"/>
        </w:rPr>
        <w:t>Куюмчян</w:t>
      </w:r>
      <w:r w:rsidR="00B67AE2">
        <w:rPr>
          <w:rFonts w:ascii="Times New Roman CYR" w:hAnsi="Times New Roman CYR" w:cs="Times New Roman CYR"/>
          <w:color w:val="000099"/>
          <w:sz w:val="26"/>
          <w:szCs w:val="26"/>
        </w:rPr>
        <w:t xml:space="preserve"> Рафика </w:t>
      </w:r>
      <w:r w:rsidR="00B67AE2">
        <w:rPr>
          <w:rFonts w:ascii="Times New Roman CYR" w:hAnsi="Times New Roman CYR" w:cs="Times New Roman CYR"/>
          <w:color w:val="000099"/>
          <w:sz w:val="26"/>
          <w:szCs w:val="26"/>
        </w:rPr>
        <w:t>Агароновича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900578" w:rsidRPr="00817ACC" w:rsidP="00900578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Куюмчян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Рафика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Агароновича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</w:t>
      </w:r>
      <w:r w:rsidR="00B67AE2">
        <w:rPr>
          <w:rFonts w:ascii="Times New Roman CYR" w:hAnsi="Times New Roman CYR" w:cs="Times New Roman CYR"/>
          <w:color w:val="C00000"/>
          <w:sz w:val="27"/>
          <w:szCs w:val="27"/>
        </w:rPr>
        <w:t>1822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КОПИЯ ВЕРНА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</w:rPr>
        <w:t>Сургутского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ХМАО-Югры ______________________ Долгов В.П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14</w:t>
      </w:r>
      <w:r w:rsidR="00900578">
        <w:rPr>
          <w:rFonts w:ascii="Times New Roman CYR" w:hAnsi="Times New Roman CYR" w:cs="Times New Roman CYR"/>
          <w:color w:val="000099"/>
        </w:rPr>
        <w:t xml:space="preserve"> феврал</w:t>
      </w:r>
      <w:r w:rsidR="00F85E1A">
        <w:rPr>
          <w:rFonts w:ascii="Times New Roman CYR" w:hAnsi="Times New Roman CYR" w:cs="Times New Roman CYR"/>
          <w:color w:val="000099"/>
        </w:rPr>
        <w:t>я 2024</w:t>
      </w:r>
      <w:r w:rsidRPr="00CC1B56" w:rsidR="00CC1B56">
        <w:rPr>
          <w:rFonts w:ascii="Times New Roman CYR" w:hAnsi="Times New Roman CYR" w:cs="Times New Roman CYR"/>
          <w:color w:val="000099"/>
        </w:rPr>
        <w:t xml:space="preserve"> </w:t>
      </w:r>
      <w:r w:rsidRPr="00CC1B56">
        <w:rPr>
          <w:rFonts w:ascii="Times New Roman CYR" w:hAnsi="Times New Roman CYR" w:cs="Times New Roman CYR"/>
          <w:color w:val="000099"/>
        </w:rPr>
        <w:t xml:space="preserve">года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 w:rsidRPr="00CC1B56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CC1B56">
        <w:rPr>
          <w:rFonts w:ascii="Times New Roman CYR" w:hAnsi="Times New Roman CYR" w:cs="Times New Roman CYR"/>
          <w:color w:val="000099"/>
        </w:rPr>
        <w:t xml:space="preserve">№ </w:t>
      </w:r>
      <w:r w:rsidR="006B53BA">
        <w:rPr>
          <w:rFonts w:ascii="Times New Roman CYR" w:hAnsi="Times New Roman CYR" w:cs="Times New Roman CYR"/>
          <w:color w:val="000099"/>
        </w:rPr>
        <w:t>0</w:t>
      </w:r>
      <w:r w:rsidRPr="00CC1B56">
        <w:rPr>
          <w:rFonts w:ascii="Times New Roman CYR" w:hAnsi="Times New Roman CYR" w:cs="Times New Roman CYR"/>
          <w:color w:val="000099"/>
        </w:rPr>
        <w:t>5-</w:t>
      </w:r>
      <w:r w:rsidR="00F85E1A">
        <w:rPr>
          <w:rFonts w:ascii="Times New Roman CYR" w:hAnsi="Times New Roman CYR" w:cs="Times New Roman CYR"/>
          <w:color w:val="000099"/>
        </w:rPr>
        <w:t>0</w:t>
      </w:r>
      <w:r w:rsidR="00B67AE2">
        <w:rPr>
          <w:rFonts w:ascii="Times New Roman CYR" w:hAnsi="Times New Roman CYR" w:cs="Times New Roman CYR"/>
          <w:color w:val="000099"/>
        </w:rPr>
        <w:t>382</w:t>
      </w:r>
      <w:r w:rsidR="009B1949">
        <w:rPr>
          <w:rFonts w:ascii="Times New Roman CYR" w:hAnsi="Times New Roman CYR" w:cs="Times New Roman CYR"/>
          <w:color w:val="000099"/>
        </w:rPr>
        <w:t>/</w:t>
      </w:r>
      <w:r w:rsidRPr="00CC1B56">
        <w:rPr>
          <w:rFonts w:ascii="Times New Roman CYR" w:hAnsi="Times New Roman CYR" w:cs="Times New Roman CYR"/>
          <w:color w:val="000099"/>
        </w:rPr>
        <w:t>2614/20</w:t>
      </w:r>
      <w:r w:rsidR="00FC184A">
        <w:rPr>
          <w:rFonts w:ascii="Times New Roman CYR" w:hAnsi="Times New Roman CYR" w:cs="Times New Roman CYR"/>
          <w:color w:val="000099"/>
        </w:rPr>
        <w:t>2</w:t>
      </w:r>
      <w:r w:rsidR="00F85E1A">
        <w:rPr>
          <w:rFonts w:ascii="Times New Roman CYR" w:hAnsi="Times New Roman CYR" w:cs="Times New Roman CYR"/>
          <w:color w:val="000099"/>
        </w:rPr>
        <w:t>4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Секретарь судебного заседания ________</w:t>
      </w:r>
      <w:r w:rsidRPr="00CC1B56" w:rsidR="00CC1B56">
        <w:rPr>
          <w:rFonts w:ascii="Times New Roman CYR" w:hAnsi="Times New Roman CYR" w:cs="Times New Roman CYR"/>
        </w:rPr>
        <w:t>__</w:t>
      </w:r>
      <w:r w:rsidRPr="00CC1B56">
        <w:rPr>
          <w:rFonts w:ascii="Times New Roman CYR" w:hAnsi="Times New Roman CYR" w:cs="Times New Roman CYR"/>
        </w:rPr>
        <w:t xml:space="preserve">_ </w:t>
      </w:r>
      <w:r w:rsidRPr="00CC1B56">
        <w:rPr>
          <w:rFonts w:ascii="Times New Roman CYR" w:hAnsi="Times New Roman CYR" w:cs="Times New Roman CYR"/>
        </w:rPr>
        <w:t>А.</w:t>
      </w:r>
      <w:r w:rsidR="00FC184A">
        <w:rPr>
          <w:rFonts w:ascii="Times New Roman CYR" w:hAnsi="Times New Roman CYR" w:cs="Times New Roman CYR"/>
        </w:rPr>
        <w:t>И.Жамалова</w:t>
      </w:r>
    </w:p>
    <w:p w:rsidR="00F32F9F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27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67AE2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67227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601E-0888-4A55-822A-22736311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